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EDF61" w14:textId="77777777" w:rsidR="005A485B" w:rsidRPr="00DA2EFF" w:rsidRDefault="00DA2EFF">
      <w:pPr>
        <w:pStyle w:val="Titre"/>
        <w:rPr>
          <w:lang w:val="fr-FR"/>
        </w:rPr>
      </w:pPr>
      <w:r w:rsidRPr="00DA2EFF">
        <w:rPr>
          <w:lang w:val="fr-FR"/>
        </w:rPr>
        <w:t>Grille d’observation – Leadership transformationnel</w:t>
      </w:r>
    </w:p>
    <w:p w14:paraId="08BC463D" w14:textId="0F3082DF" w:rsidR="005A485B" w:rsidRPr="00DA2EFF" w:rsidRDefault="00DA2EFF">
      <w:pPr>
        <w:rPr>
          <w:lang w:val="fr-FR"/>
        </w:rPr>
      </w:pPr>
      <w:r w:rsidRPr="00DA2EFF">
        <w:rPr>
          <w:lang w:val="fr-FR"/>
        </w:rPr>
        <w:t xml:space="preserve">Utilisez cette grille pour observer et analyser la posture managériale </w:t>
      </w:r>
      <w:r w:rsidR="00FF4242" w:rsidRPr="00DA2EFF">
        <w:rPr>
          <w:lang w:val="fr-FR"/>
        </w:rPr>
        <w:t>des étudiants</w:t>
      </w:r>
      <w:r w:rsidRPr="00DA2EFF">
        <w:rPr>
          <w:lang w:val="fr-FR"/>
        </w:rPr>
        <w:t xml:space="preserve"> pendant le jeu de </w:t>
      </w:r>
      <w:proofErr w:type="spellStart"/>
      <w:r w:rsidR="00FF4242" w:rsidRPr="00DA2EFF">
        <w:rPr>
          <w:lang w:val="fr-FR"/>
        </w:rPr>
        <w:t>role</w:t>
      </w:r>
      <w:proofErr w:type="spellEnd"/>
      <w:r w:rsidR="00FF4242" w:rsidRPr="00DA2EFF">
        <w:rPr>
          <w:lang w:val="fr-FR"/>
        </w:rPr>
        <w:t xml:space="preserve"> et leur </w:t>
      </w:r>
      <w:r w:rsidRPr="00DA2EFF">
        <w:rPr>
          <w:lang w:val="fr-FR"/>
        </w:rPr>
        <w:t>pitch</w:t>
      </w:r>
      <w:r w:rsidRPr="00DA2EFF">
        <w:rPr>
          <w:lang w:val="fr-FR"/>
        </w:rPr>
        <w:t>. Cochez les éléments présents, et notez vos impressions librement.</w:t>
      </w:r>
    </w:p>
    <w:p w14:paraId="39DF35E7" w14:textId="77777777" w:rsidR="005A485B" w:rsidRPr="00DA2EFF" w:rsidRDefault="00DA2EFF">
      <w:pPr>
        <w:pStyle w:val="Titre1"/>
        <w:rPr>
          <w:lang w:val="fr-FR"/>
        </w:rPr>
      </w:pPr>
      <w:r w:rsidRPr="00DA2EFF">
        <w:rPr>
          <w:lang w:val="fr-FR"/>
        </w:rPr>
        <w:t>✅</w:t>
      </w:r>
      <w:r w:rsidRPr="00DA2EFF">
        <w:rPr>
          <w:lang w:val="fr-FR"/>
        </w:rPr>
        <w:t xml:space="preserve"> Présence des 4 piliers du leadership transformationnel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5A485B" w:rsidRPr="00DA2EFF" w14:paraId="12901249" w14:textId="77777777">
        <w:tc>
          <w:tcPr>
            <w:tcW w:w="2880" w:type="dxa"/>
          </w:tcPr>
          <w:p w14:paraId="4323AB0C" w14:textId="77777777" w:rsidR="005A485B" w:rsidRPr="00DA2EFF" w:rsidRDefault="00DA2EFF">
            <w:pPr>
              <w:rPr>
                <w:lang w:val="fr-FR"/>
              </w:rPr>
            </w:pPr>
            <w:r w:rsidRPr="00DA2EFF">
              <w:rPr>
                <w:lang w:val="fr-FR"/>
              </w:rPr>
              <w:t>Pilier</w:t>
            </w:r>
          </w:p>
        </w:tc>
        <w:tc>
          <w:tcPr>
            <w:tcW w:w="2880" w:type="dxa"/>
          </w:tcPr>
          <w:p w14:paraId="4A65B3D1" w14:textId="77777777" w:rsidR="005A485B" w:rsidRPr="00DA2EFF" w:rsidRDefault="00DA2EFF">
            <w:pPr>
              <w:rPr>
                <w:lang w:val="fr-FR"/>
              </w:rPr>
            </w:pPr>
            <w:r w:rsidRPr="00DA2EFF">
              <w:rPr>
                <w:lang w:val="fr-FR"/>
              </w:rPr>
              <w:t>Présent ? (Oui/Non)</w:t>
            </w:r>
          </w:p>
        </w:tc>
        <w:tc>
          <w:tcPr>
            <w:tcW w:w="2880" w:type="dxa"/>
          </w:tcPr>
          <w:p w14:paraId="3AB02534" w14:textId="77777777" w:rsidR="005A485B" w:rsidRPr="00DA2EFF" w:rsidRDefault="00DA2EFF">
            <w:pPr>
              <w:rPr>
                <w:lang w:val="fr-FR"/>
              </w:rPr>
            </w:pPr>
            <w:r w:rsidRPr="00DA2EFF">
              <w:rPr>
                <w:lang w:val="fr-FR"/>
              </w:rPr>
              <w:t>Commentaires</w:t>
            </w:r>
          </w:p>
        </w:tc>
      </w:tr>
      <w:tr w:rsidR="005A485B" w:rsidRPr="00DA2EFF" w14:paraId="2CAD9665" w14:textId="77777777">
        <w:tc>
          <w:tcPr>
            <w:tcW w:w="2880" w:type="dxa"/>
          </w:tcPr>
          <w:p w14:paraId="3C1A3E8E" w14:textId="77777777" w:rsidR="005A485B" w:rsidRPr="00DA2EFF" w:rsidRDefault="00DA2EFF">
            <w:pPr>
              <w:rPr>
                <w:lang w:val="fr-FR"/>
              </w:rPr>
            </w:pPr>
            <w:r w:rsidRPr="00DA2EFF">
              <w:rPr>
                <w:lang w:val="fr-FR"/>
              </w:rPr>
              <w:t>Influence idéalisée (posture, exemplarité, alignement avec les valeurs)</w:t>
            </w:r>
          </w:p>
        </w:tc>
        <w:tc>
          <w:tcPr>
            <w:tcW w:w="2880" w:type="dxa"/>
          </w:tcPr>
          <w:p w14:paraId="55DEA4BA" w14:textId="77777777" w:rsidR="005A485B" w:rsidRPr="00DA2EFF" w:rsidRDefault="005A485B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596256ED" w14:textId="77777777" w:rsidR="005A485B" w:rsidRPr="00DA2EFF" w:rsidRDefault="005A485B">
            <w:pPr>
              <w:rPr>
                <w:lang w:val="fr-FR"/>
              </w:rPr>
            </w:pPr>
          </w:p>
        </w:tc>
      </w:tr>
      <w:tr w:rsidR="005A485B" w:rsidRPr="00DA2EFF" w14:paraId="7F4FEC53" w14:textId="77777777">
        <w:tc>
          <w:tcPr>
            <w:tcW w:w="2880" w:type="dxa"/>
          </w:tcPr>
          <w:p w14:paraId="1A6F616F" w14:textId="77777777" w:rsidR="005A485B" w:rsidRPr="00DA2EFF" w:rsidRDefault="00DA2EFF">
            <w:pPr>
              <w:rPr>
                <w:lang w:val="fr-FR"/>
              </w:rPr>
            </w:pPr>
            <w:r w:rsidRPr="00DA2EFF">
              <w:rPr>
                <w:lang w:val="fr-FR"/>
              </w:rPr>
              <w:t>Motivation inspirante (discours positif, vision partagée, énergie)</w:t>
            </w:r>
          </w:p>
        </w:tc>
        <w:tc>
          <w:tcPr>
            <w:tcW w:w="2880" w:type="dxa"/>
          </w:tcPr>
          <w:p w14:paraId="3DF99067" w14:textId="77777777" w:rsidR="005A485B" w:rsidRPr="00DA2EFF" w:rsidRDefault="005A485B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2A259849" w14:textId="77777777" w:rsidR="005A485B" w:rsidRPr="00DA2EFF" w:rsidRDefault="005A485B">
            <w:pPr>
              <w:rPr>
                <w:lang w:val="fr-FR"/>
              </w:rPr>
            </w:pPr>
          </w:p>
        </w:tc>
      </w:tr>
      <w:tr w:rsidR="005A485B" w:rsidRPr="00DA2EFF" w14:paraId="3E61E953" w14:textId="77777777">
        <w:tc>
          <w:tcPr>
            <w:tcW w:w="2880" w:type="dxa"/>
          </w:tcPr>
          <w:p w14:paraId="382A3B1E" w14:textId="77777777" w:rsidR="005A485B" w:rsidRPr="00DA2EFF" w:rsidRDefault="00DA2EFF">
            <w:pPr>
              <w:rPr>
                <w:lang w:val="fr-FR"/>
              </w:rPr>
            </w:pPr>
            <w:r w:rsidRPr="00DA2EFF">
              <w:rPr>
                <w:lang w:val="fr-FR"/>
              </w:rPr>
              <w:t>Stimulation intellectuelle (recul, créativité, droit à l'erreur)</w:t>
            </w:r>
          </w:p>
        </w:tc>
        <w:tc>
          <w:tcPr>
            <w:tcW w:w="2880" w:type="dxa"/>
          </w:tcPr>
          <w:p w14:paraId="472AB741" w14:textId="77777777" w:rsidR="005A485B" w:rsidRPr="00DA2EFF" w:rsidRDefault="005A485B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4CC50BC9" w14:textId="77777777" w:rsidR="005A485B" w:rsidRPr="00DA2EFF" w:rsidRDefault="005A485B">
            <w:pPr>
              <w:rPr>
                <w:lang w:val="fr-FR"/>
              </w:rPr>
            </w:pPr>
          </w:p>
        </w:tc>
      </w:tr>
      <w:tr w:rsidR="005A485B" w:rsidRPr="00DA2EFF" w14:paraId="7CA5F7B8" w14:textId="77777777">
        <w:tc>
          <w:tcPr>
            <w:tcW w:w="2880" w:type="dxa"/>
          </w:tcPr>
          <w:p w14:paraId="4D40DDAF" w14:textId="77777777" w:rsidR="005A485B" w:rsidRPr="00DA2EFF" w:rsidRDefault="00DA2EFF">
            <w:pPr>
              <w:rPr>
                <w:lang w:val="fr-FR"/>
              </w:rPr>
            </w:pPr>
            <w:r w:rsidRPr="00DA2EFF">
              <w:rPr>
                <w:lang w:val="fr-FR"/>
              </w:rPr>
              <w:t>Considération individualisée (écoute, reconnaissance, bienveillance)</w:t>
            </w:r>
          </w:p>
        </w:tc>
        <w:tc>
          <w:tcPr>
            <w:tcW w:w="2880" w:type="dxa"/>
          </w:tcPr>
          <w:p w14:paraId="4C8555D2" w14:textId="77777777" w:rsidR="005A485B" w:rsidRPr="00DA2EFF" w:rsidRDefault="005A485B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323A2B90" w14:textId="77777777" w:rsidR="005A485B" w:rsidRPr="00DA2EFF" w:rsidRDefault="005A485B">
            <w:pPr>
              <w:rPr>
                <w:lang w:val="fr-FR"/>
              </w:rPr>
            </w:pPr>
          </w:p>
        </w:tc>
      </w:tr>
    </w:tbl>
    <w:p w14:paraId="061D47D5" w14:textId="77777777" w:rsidR="005A485B" w:rsidRPr="00DA2EFF" w:rsidRDefault="00DA2EFF">
      <w:pPr>
        <w:pStyle w:val="Titre1"/>
        <w:rPr>
          <w:lang w:val="fr-FR"/>
        </w:rPr>
      </w:pPr>
      <w:r w:rsidRPr="00DA2EFF">
        <w:rPr>
          <w:lang w:val="fr-FR"/>
        </w:rPr>
        <w:t>🔍</w:t>
      </w:r>
      <w:r w:rsidRPr="00DA2EFF">
        <w:rPr>
          <w:lang w:val="fr-FR"/>
        </w:rPr>
        <w:t xml:space="preserve"> Autres points à observer</w:t>
      </w:r>
    </w:p>
    <w:p w14:paraId="2C595EC4" w14:textId="77777777" w:rsidR="005A485B" w:rsidRPr="00DA2EFF" w:rsidRDefault="00DA2EFF">
      <w:pPr>
        <w:rPr>
          <w:lang w:val="fr-FR"/>
        </w:rPr>
      </w:pPr>
      <w:r w:rsidRPr="00DA2EFF">
        <w:rPr>
          <w:lang w:val="fr-FR"/>
        </w:rPr>
        <w:t>- Posture corporelle, tonalité, regard</w:t>
      </w:r>
    </w:p>
    <w:p w14:paraId="7B955B5E" w14:textId="77777777" w:rsidR="005A485B" w:rsidRPr="00DA2EFF" w:rsidRDefault="00DA2EFF">
      <w:pPr>
        <w:rPr>
          <w:lang w:val="fr-FR"/>
        </w:rPr>
      </w:pPr>
      <w:r w:rsidRPr="00DA2EFF">
        <w:rPr>
          <w:lang w:val="fr-FR"/>
        </w:rPr>
        <w:t>- Clarté du discours</w:t>
      </w:r>
    </w:p>
    <w:p w14:paraId="2BDF2102" w14:textId="77777777" w:rsidR="005A485B" w:rsidRPr="00DA2EFF" w:rsidRDefault="00DA2EFF">
      <w:pPr>
        <w:rPr>
          <w:lang w:val="fr-FR"/>
        </w:rPr>
      </w:pPr>
      <w:r w:rsidRPr="00DA2EFF">
        <w:rPr>
          <w:lang w:val="fr-FR"/>
        </w:rPr>
        <w:t>- Gestion du silence ou des tensions</w:t>
      </w:r>
    </w:p>
    <w:p w14:paraId="2A0206F2" w14:textId="77777777" w:rsidR="005A485B" w:rsidRPr="00DA2EFF" w:rsidRDefault="00DA2EFF">
      <w:pPr>
        <w:rPr>
          <w:lang w:val="fr-FR"/>
        </w:rPr>
      </w:pPr>
      <w:r w:rsidRPr="00DA2EFF">
        <w:rPr>
          <w:lang w:val="fr-FR"/>
        </w:rPr>
        <w:t>- Engagement suscité chez les interlocuteurs fictifs</w:t>
      </w:r>
    </w:p>
    <w:p w14:paraId="2AD134C0" w14:textId="77777777" w:rsidR="005A485B" w:rsidRPr="00DA2EFF" w:rsidRDefault="00DA2EFF">
      <w:pPr>
        <w:pStyle w:val="Titre1"/>
        <w:rPr>
          <w:lang w:val="fr-FR"/>
        </w:rPr>
      </w:pPr>
      <w:r w:rsidRPr="00DA2EFF">
        <w:rPr>
          <w:lang w:val="fr-FR"/>
        </w:rPr>
        <w:t>📝</w:t>
      </w:r>
      <w:r w:rsidRPr="00DA2EFF">
        <w:rPr>
          <w:lang w:val="fr-FR"/>
        </w:rPr>
        <w:t xml:space="preserve"> Feedback final</w:t>
      </w:r>
    </w:p>
    <w:p w14:paraId="36E1847D" w14:textId="77777777" w:rsidR="005A485B" w:rsidRPr="00DA2EFF" w:rsidRDefault="00DA2EFF">
      <w:pPr>
        <w:rPr>
          <w:lang w:val="fr-FR"/>
        </w:rPr>
      </w:pPr>
      <w:r w:rsidRPr="00DA2EFF">
        <w:rPr>
          <w:lang w:val="fr-FR"/>
        </w:rPr>
        <w:t>Points forts observés :</w:t>
      </w:r>
    </w:p>
    <w:p w14:paraId="04A487FB" w14:textId="77777777" w:rsidR="005A485B" w:rsidRPr="00DA2EFF" w:rsidRDefault="00DA2EFF">
      <w:pPr>
        <w:rPr>
          <w:lang w:val="fr-FR"/>
        </w:rPr>
      </w:pPr>
      <w:r w:rsidRPr="00DA2EFF">
        <w:rPr>
          <w:lang w:val="fr-FR"/>
        </w:rPr>
        <w:br/>
        <w:t>Améliorations possibles :</w:t>
      </w:r>
    </w:p>
    <w:sectPr w:rsidR="005A485B" w:rsidRPr="00DA2EF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5048696">
    <w:abstractNumId w:val="8"/>
  </w:num>
  <w:num w:numId="2" w16cid:durableId="1864048098">
    <w:abstractNumId w:val="6"/>
  </w:num>
  <w:num w:numId="3" w16cid:durableId="790131153">
    <w:abstractNumId w:val="5"/>
  </w:num>
  <w:num w:numId="4" w16cid:durableId="421996730">
    <w:abstractNumId w:val="4"/>
  </w:num>
  <w:num w:numId="5" w16cid:durableId="395737866">
    <w:abstractNumId w:val="7"/>
  </w:num>
  <w:num w:numId="6" w16cid:durableId="389153114">
    <w:abstractNumId w:val="3"/>
  </w:num>
  <w:num w:numId="7" w16cid:durableId="592975247">
    <w:abstractNumId w:val="2"/>
  </w:num>
  <w:num w:numId="8" w16cid:durableId="222639749">
    <w:abstractNumId w:val="1"/>
  </w:num>
  <w:num w:numId="9" w16cid:durableId="308872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34D5"/>
    <w:rsid w:val="005A485B"/>
    <w:rsid w:val="00A660F7"/>
    <w:rsid w:val="00AA1D8D"/>
    <w:rsid w:val="00B47730"/>
    <w:rsid w:val="00CB0664"/>
    <w:rsid w:val="00DA2EFF"/>
    <w:rsid w:val="00FC693F"/>
    <w:rsid w:val="00FF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44E84FF-973F-8740-BC47-8C26DE3CA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Thierry DUCASTELLE</cp:lastModifiedBy>
  <cp:revision>4</cp:revision>
  <dcterms:created xsi:type="dcterms:W3CDTF">2013-12-23T23:15:00Z</dcterms:created>
  <dcterms:modified xsi:type="dcterms:W3CDTF">2025-08-08T20:07:00Z</dcterms:modified>
  <cp:category/>
</cp:coreProperties>
</file>